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方正公文小标宋"/>
          <w:b/>
          <w:sz w:val="32"/>
          <w:szCs w:val="32"/>
        </w:rPr>
      </w:pPr>
      <w:r>
        <w:rPr>
          <w:rFonts w:hint="eastAsia" w:ascii="微软雅黑" w:hAnsi="微软雅黑" w:eastAsia="微软雅黑" w:cs="方正公文小标宋"/>
          <w:b/>
          <w:sz w:val="32"/>
          <w:szCs w:val="32"/>
        </w:rPr>
        <w:t>学校召开2023年离退休老同志校情通报会</w:t>
      </w:r>
    </w:p>
    <w:p>
      <w:pPr>
        <w:jc w:val="center"/>
        <w:rPr>
          <w:rFonts w:ascii="微软雅黑" w:hAnsi="微软雅黑" w:eastAsia="微软雅黑" w:cs="方正公文小标宋"/>
          <w:b/>
          <w:sz w:val="32"/>
          <w:szCs w:val="32"/>
        </w:rPr>
      </w:pPr>
    </w:p>
    <w:p>
      <w:pPr>
        <w:jc w:val="center"/>
        <w:rPr>
          <w:rFonts w:ascii="微软雅黑" w:hAnsi="微软雅黑" w:eastAsia="微软雅黑" w:cs="楷体"/>
          <w:sz w:val="32"/>
          <w:szCs w:val="32"/>
        </w:rPr>
      </w:pPr>
      <w:r>
        <w:rPr>
          <w:rFonts w:hint="eastAsia" w:ascii="微软雅黑" w:hAnsi="微软雅黑" w:eastAsia="微软雅黑" w:cs="楷体"/>
          <w:sz w:val="32"/>
          <w:szCs w:val="32"/>
        </w:rPr>
        <w:drawing>
          <wp:inline distT="0" distB="0" distL="0" distR="0">
            <wp:extent cx="3239770" cy="2159635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会议现场</w:t>
      </w:r>
    </w:p>
    <w:p>
      <w:pPr>
        <w:ind w:firstLine="640" w:firstLineChars="200"/>
        <w:rPr>
          <w:rFonts w:ascii="微软雅黑" w:hAnsi="微软雅黑" w:eastAsia="微软雅黑" w:cs="仿宋"/>
          <w:sz w:val="32"/>
          <w:szCs w:val="32"/>
        </w:rPr>
      </w:pPr>
      <w:r>
        <w:rPr>
          <w:rFonts w:hint="eastAsia" w:ascii="微软雅黑" w:hAnsi="微软雅黑" w:eastAsia="微软雅黑" w:cs="仿宋"/>
          <w:sz w:val="32"/>
          <w:szCs w:val="32"/>
          <w:lang w:val="en-US" w:eastAsia="zh-CN"/>
        </w:rPr>
        <w:t>近日</w:t>
      </w:r>
      <w:r>
        <w:rPr>
          <w:rFonts w:hint="eastAsia" w:ascii="微软雅黑" w:hAnsi="微软雅黑" w:eastAsia="微软雅黑" w:cs="仿宋"/>
          <w:sz w:val="32"/>
          <w:szCs w:val="32"/>
        </w:rPr>
        <w:t>，华南理工大学离退休老同志校情通报会在五山校区励吾科技楼召开。学校党委书记章熙春出席会议并作校情通报，学校老领导刘正义、刘树道、韩大建、陈铁群、黄石生、吕廷秀、彭说龙、刘琪瑾等出席会议。会议由副校长徐向民主持。</w:t>
      </w:r>
    </w:p>
    <w:p>
      <w:pPr>
        <w:jc w:val="center"/>
        <w:rPr>
          <w:rFonts w:ascii="微软雅黑" w:hAnsi="微软雅黑" w:eastAsia="微软雅黑" w:cs="仿宋"/>
          <w:sz w:val="32"/>
          <w:szCs w:val="32"/>
        </w:rPr>
      </w:pPr>
      <w:r>
        <w:rPr>
          <w:rFonts w:ascii="微软雅黑" w:hAnsi="微软雅黑" w:eastAsia="微软雅黑" w:cs="仿宋"/>
          <w:sz w:val="32"/>
          <w:szCs w:val="32"/>
        </w:rPr>
        <w:drawing>
          <wp:inline distT="0" distB="0" distL="0" distR="0">
            <wp:extent cx="3239770" cy="2157730"/>
            <wp:effectExtent l="0" t="0" r="0" b="0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58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章熙春书记讲话</w:t>
      </w:r>
    </w:p>
    <w:p>
      <w:pPr>
        <w:ind w:firstLine="640" w:firstLineChars="200"/>
        <w:rPr>
          <w:rFonts w:ascii="微软雅黑" w:hAnsi="微软雅黑" w:eastAsia="微软雅黑" w:cs="仿宋"/>
          <w:sz w:val="32"/>
          <w:szCs w:val="32"/>
        </w:rPr>
      </w:pPr>
      <w:r>
        <w:rPr>
          <w:rFonts w:hint="eastAsia" w:ascii="微软雅黑" w:hAnsi="微软雅黑" w:eastAsia="微软雅黑" w:cs="仿宋"/>
          <w:sz w:val="32"/>
          <w:szCs w:val="32"/>
        </w:rPr>
        <w:t>会上，章熙春代表学校向老同志们致以诚挚问候，并感谢老同志为学校改革发展付出的辛劳和作出的贡献。他通报了学校在全面建成广州国际校区、全面深化教育教学改革、全面加强人才队伍建设、全力提升学科建设水平和科技创新水平、全力推进民生民心工程等方面所做的努力和取得的成绩，特别是广州国际校区建设以来，学校汇聚多方力量，拓展办学思路，深化一系列重点改革举措，推动办学发展持续强势攀升，在</w:t>
      </w:r>
      <w:r>
        <w:rPr>
          <w:rFonts w:ascii="微软雅黑" w:hAnsi="微软雅黑" w:eastAsia="微软雅黑" w:cs="仿宋"/>
          <w:sz w:val="32"/>
          <w:szCs w:val="32"/>
        </w:rPr>
        <w:t>2023年软科世界大学学术排名中首次跻身前150强</w:t>
      </w:r>
      <w:r>
        <w:rPr>
          <w:rFonts w:hint="eastAsia" w:ascii="微软雅黑" w:hAnsi="微软雅黑" w:eastAsia="微软雅黑" w:cs="仿宋"/>
          <w:sz w:val="32"/>
          <w:szCs w:val="32"/>
        </w:rPr>
        <w:t>，实现又一里程碑式的重大突破。</w:t>
      </w:r>
    </w:p>
    <w:p>
      <w:pPr>
        <w:ind w:firstLine="640" w:firstLineChars="200"/>
        <w:rPr>
          <w:rFonts w:ascii="微软雅黑" w:hAnsi="微软雅黑" w:eastAsia="微软雅黑" w:cs="仿宋"/>
          <w:sz w:val="32"/>
          <w:szCs w:val="32"/>
        </w:rPr>
      </w:pPr>
      <w:r>
        <w:rPr>
          <w:rFonts w:hint="eastAsia" w:ascii="微软雅黑" w:hAnsi="微软雅黑" w:eastAsia="微软雅黑" w:cs="仿宋"/>
          <w:sz w:val="32"/>
          <w:szCs w:val="32"/>
        </w:rPr>
        <w:t>章熙春感谢老同志们为学校建设发展做出的重要贡献。他表示，建设世界一流大学，是历代华工人的共同愿景和不懈追求。建设“幸福华工”，让发展惠及师生，努力满足师生美好生活需要，使师生的获得感、幸福感、荣誉感更加充实、更有保障、更可持续，是历任班子的使命担当。学校一直高度重视</w:t>
      </w:r>
      <w:bookmarkStart w:id="0" w:name="_GoBack"/>
      <w:bookmarkEnd w:id="0"/>
      <w:r>
        <w:rPr>
          <w:rFonts w:hint="eastAsia" w:ascii="微软雅黑" w:hAnsi="微软雅黑" w:eastAsia="微软雅黑" w:cs="仿宋"/>
          <w:sz w:val="32"/>
          <w:szCs w:val="32"/>
        </w:rPr>
        <w:t>保障和改善离退休人员的生活待遇，在保证学校“双一流”建设和基本运行的情况下，全力以赴，为老同志们争取更大的利益。章熙春同时指出，学校将继续努力，争取部省和地方的支持，争取社会的支持，锲而不舍地推进民生民心工程，尽全力做好离退休老同志的服务保障工作，让老同志生活更加安心舒心暖心。</w:t>
      </w:r>
    </w:p>
    <w:p>
      <w:pPr>
        <w:ind w:firstLine="640" w:firstLineChars="200"/>
        <w:rPr>
          <w:rFonts w:ascii="微软雅黑" w:hAnsi="微软雅黑" w:eastAsia="微软雅黑" w:cs="仿宋"/>
          <w:sz w:val="32"/>
          <w:szCs w:val="32"/>
        </w:rPr>
      </w:pPr>
      <w:r>
        <w:rPr>
          <w:rFonts w:hint="eastAsia" w:ascii="微软雅黑" w:hAnsi="微软雅黑" w:eastAsia="微软雅黑" w:cs="仿宋"/>
          <w:sz w:val="32"/>
          <w:szCs w:val="32"/>
        </w:rPr>
        <w:t>人事处主要负责人汇报了学校退休人员社保待遇的相关事项。党委办公室（学校办公室）、人事处、财务处、离退休工作处主要负责人，离退休教工党委、关工委、退（离）休教工协会、老教授协会等涉老组织老同志代表约180人参加会议。</w: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文字：李傅艺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图片：赵春旭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编辑：冀早早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责任编辑：卢庆雷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OTExNGFmNTVlNzBiOGNiYzU0Yzc5MjU1N2ZlMDIifQ=="/>
  </w:docVars>
  <w:rsids>
    <w:rsidRoot w:val="0046327E"/>
    <w:rsid w:val="00057761"/>
    <w:rsid w:val="000C1544"/>
    <w:rsid w:val="00157768"/>
    <w:rsid w:val="002B0381"/>
    <w:rsid w:val="003950CE"/>
    <w:rsid w:val="0042487F"/>
    <w:rsid w:val="0046327E"/>
    <w:rsid w:val="00550B9A"/>
    <w:rsid w:val="00655F86"/>
    <w:rsid w:val="00671B71"/>
    <w:rsid w:val="00681132"/>
    <w:rsid w:val="006F3502"/>
    <w:rsid w:val="00731E98"/>
    <w:rsid w:val="00771ABF"/>
    <w:rsid w:val="007B405F"/>
    <w:rsid w:val="007C1DB8"/>
    <w:rsid w:val="007E308C"/>
    <w:rsid w:val="00945462"/>
    <w:rsid w:val="00953E98"/>
    <w:rsid w:val="00A259DE"/>
    <w:rsid w:val="00AA3D0C"/>
    <w:rsid w:val="00B33407"/>
    <w:rsid w:val="00B866F5"/>
    <w:rsid w:val="00BF4F0F"/>
    <w:rsid w:val="00CA569F"/>
    <w:rsid w:val="00CD7A6D"/>
    <w:rsid w:val="00D17329"/>
    <w:rsid w:val="00E113F2"/>
    <w:rsid w:val="00E838F2"/>
    <w:rsid w:val="00FC71FA"/>
    <w:rsid w:val="00FF08AC"/>
    <w:rsid w:val="243E10A6"/>
    <w:rsid w:val="2F4A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DB36-2C7B-402C-B822-80A813BB3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142</Words>
  <Characters>812</Characters>
  <Lines>6</Lines>
  <Paragraphs>1</Paragraphs>
  <TotalTime>1</TotalTime>
  <ScaleCrop>false</ScaleCrop>
  <LinksUpToDate>false</LinksUpToDate>
  <CharactersWithSpaces>953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2023-11-10T03:06:00Z</dcterms:created>
  <dc:creator>hp1</dc:creator>
  <cp:lastModifiedBy>黄明</cp:lastModifiedBy>
  <dcterms:modified xsi:type="dcterms:W3CDTF">2023-11-14T07:31:00Z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855F00E85434434ABFA768C5474A1069_13</vt:lpwstr>
  </property>
</Properties>
</file>