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ascii="微软雅黑" w:hAnsi="微软雅黑" w:eastAsia="微软雅黑" w:cs="宋体"/>
          <w:b/>
          <w:bCs/>
          <w:color w:val="000000"/>
          <w:kern w:val="36"/>
          <w:sz w:val="32"/>
          <w:szCs w:val="32"/>
        </w:rPr>
      </w:pPr>
      <w:bookmarkStart w:id="0" w:name="_GoBack"/>
      <w:bookmarkEnd w:id="0"/>
      <w:r>
        <w:rPr>
          <w:rFonts w:hint="eastAsia" w:ascii="微软雅黑" w:hAnsi="微软雅黑" w:eastAsia="微软雅黑" w:cs="宋体"/>
          <w:b/>
          <w:bCs/>
          <w:color w:val="000000"/>
          <w:kern w:val="36"/>
          <w:sz w:val="32"/>
          <w:szCs w:val="32"/>
        </w:rPr>
        <w:t>求贤才 强支撑 贵州民族大学来访华南理工</w:t>
      </w:r>
    </w:p>
    <w:p>
      <w:pPr>
        <w:widowControl/>
        <w:shd w:val="clear" w:color="auto" w:fill="FFFFFF"/>
        <w:spacing w:line="600" w:lineRule="atLeast"/>
        <w:jc w:val="center"/>
        <w:outlineLvl w:val="0"/>
        <w:rPr>
          <w:rFonts w:ascii="微软雅黑" w:hAnsi="微软雅黑" w:eastAsia="微软雅黑" w:cs="宋体"/>
          <w:b/>
          <w:bCs/>
          <w:color w:val="000000"/>
          <w:kern w:val="36"/>
          <w:sz w:val="32"/>
          <w:szCs w:val="32"/>
        </w:rPr>
      </w:pPr>
    </w:p>
    <w:p>
      <w:pPr>
        <w:pStyle w:val="5"/>
        <w:shd w:val="clear" w:color="auto" w:fill="FFFFFF"/>
        <w:spacing w:before="0" w:beforeAutospacing="0" w:after="165" w:afterAutospacing="0"/>
        <w:jc w:val="center"/>
        <w:rPr>
          <w:rFonts w:ascii="微软雅黑" w:hAnsi="微软雅黑" w:eastAsia="微软雅黑"/>
          <w:color w:val="18181A"/>
          <w:sz w:val="32"/>
          <w:szCs w:val="32"/>
        </w:rPr>
      </w:pPr>
      <w:r>
        <w:rPr>
          <w:rFonts w:ascii="微软雅黑" w:hAnsi="微软雅黑" w:eastAsia="微软雅黑"/>
          <w:color w:val="18181A"/>
          <w:sz w:val="32"/>
          <w:szCs w:val="32"/>
        </w:rPr>
        <w:drawing>
          <wp:inline distT="0" distB="0" distL="0" distR="0">
            <wp:extent cx="3239770" cy="2159635"/>
            <wp:effectExtent l="0" t="0" r="0" b="0"/>
            <wp:docPr id="4" name="图片 4" descr="https://newslogin.scut.edu.cn/_upload/article/images/30/18/25a665dc46dcb0db26facfd25c41/04006bac-5bb5-4818-b2a8-0fe30af18f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newslogin.scut.edu.cn/_upload/article/images/30/18/25a665dc46dcb0db26facfd25c41/04006bac-5bb5-4818-b2a8-0fe30af18f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40000" cy="2159760"/>
                    </a:xfrm>
                    <a:prstGeom prst="rect">
                      <a:avLst/>
                    </a:prstGeom>
                    <a:noFill/>
                    <a:ln>
                      <a:noFill/>
                    </a:ln>
                  </pic:spPr>
                </pic:pic>
              </a:graphicData>
            </a:graphic>
          </wp:inline>
        </w:drawing>
      </w:r>
    </w:p>
    <w:p>
      <w:pPr>
        <w:pStyle w:val="5"/>
        <w:shd w:val="clear" w:color="auto" w:fill="FFFFFF"/>
        <w:spacing w:before="0" w:beforeAutospacing="0" w:after="165" w:afterAutospacing="0"/>
        <w:jc w:val="center"/>
        <w:rPr>
          <w:rFonts w:ascii="楷体" w:hAnsi="楷体" w:eastAsia="楷体"/>
          <w:color w:val="18181A"/>
          <w:sz w:val="32"/>
          <w:szCs w:val="32"/>
        </w:rPr>
      </w:pPr>
      <w:r>
        <w:rPr>
          <w:rFonts w:hint="eastAsia" w:ascii="楷体" w:hAnsi="楷体" w:eastAsia="楷体"/>
          <w:color w:val="18181A"/>
          <w:sz w:val="32"/>
          <w:szCs w:val="32"/>
        </w:rPr>
        <w:t>双方座谈交流</w:t>
      </w:r>
    </w:p>
    <w:p>
      <w:pPr>
        <w:pStyle w:val="5"/>
        <w:shd w:val="clear" w:color="auto" w:fill="FFFFFF"/>
        <w:spacing w:before="0" w:beforeAutospacing="0" w:after="165" w:afterAutospacing="0"/>
        <w:jc w:val="both"/>
        <w:rPr>
          <w:rFonts w:ascii="微软雅黑" w:hAnsi="微软雅黑" w:eastAsia="微软雅黑"/>
          <w:color w:val="18181A"/>
          <w:sz w:val="32"/>
          <w:szCs w:val="32"/>
        </w:rPr>
      </w:pPr>
      <w:r>
        <w:rPr>
          <w:rFonts w:hint="eastAsia" w:ascii="微软雅黑" w:hAnsi="微软雅黑" w:eastAsia="微软雅黑"/>
          <w:color w:val="18181A"/>
          <w:sz w:val="32"/>
          <w:szCs w:val="32"/>
        </w:rPr>
        <w:t>　　10月31日，贵州民族大学党委书记褚光荣、校长王林一行到访华南理工大学。学校党委书记章熙春在笃行楼会见来访客人，双方就持续加强人才队伍建设、推进对口支援工作展开座谈交流。学校副校长李正一同接待来访。</w:t>
      </w:r>
    </w:p>
    <w:p>
      <w:pPr>
        <w:pStyle w:val="5"/>
        <w:shd w:val="clear" w:color="auto" w:fill="FFFFFF"/>
        <w:spacing w:before="0" w:beforeAutospacing="0" w:after="165" w:afterAutospacing="0"/>
        <w:jc w:val="center"/>
        <w:rPr>
          <w:rFonts w:ascii="微软雅黑" w:hAnsi="微软雅黑" w:eastAsia="微软雅黑"/>
          <w:color w:val="18181A"/>
          <w:sz w:val="32"/>
          <w:szCs w:val="32"/>
        </w:rPr>
      </w:pPr>
      <w:r>
        <w:rPr>
          <w:rFonts w:ascii="微软雅黑" w:hAnsi="微软雅黑" w:eastAsia="微软雅黑"/>
          <w:color w:val="18181A"/>
          <w:sz w:val="32"/>
          <w:szCs w:val="32"/>
        </w:rPr>
        <w:drawing>
          <wp:inline distT="0" distB="0" distL="0" distR="0">
            <wp:extent cx="3239770" cy="2159635"/>
            <wp:effectExtent l="0" t="0" r="0" b="0"/>
            <wp:docPr id="3" name="图片 3" descr="https://newslogin.scut.edu.cn/_upload/article/images/30/18/25a665dc46dcb0db26facfd25c41/2f1cd225-0793-4a8c-ad37-3ca6bc2835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newslogin.scut.edu.cn/_upload/article/images/30/18/25a665dc46dcb0db26facfd25c41/2f1cd225-0793-4a8c-ad37-3ca6bc2835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40000" cy="2159760"/>
                    </a:xfrm>
                    <a:prstGeom prst="rect">
                      <a:avLst/>
                    </a:prstGeom>
                    <a:noFill/>
                    <a:ln>
                      <a:noFill/>
                    </a:ln>
                  </pic:spPr>
                </pic:pic>
              </a:graphicData>
            </a:graphic>
          </wp:inline>
        </w:drawing>
      </w:r>
    </w:p>
    <w:p>
      <w:pPr>
        <w:pStyle w:val="5"/>
        <w:shd w:val="clear" w:color="auto" w:fill="FFFFFF"/>
        <w:spacing w:before="0" w:beforeAutospacing="0" w:after="0" w:afterAutospacing="0"/>
        <w:jc w:val="center"/>
        <w:rPr>
          <w:rFonts w:ascii="楷体" w:hAnsi="楷体" w:eastAsia="楷体"/>
          <w:color w:val="18181A"/>
          <w:sz w:val="32"/>
          <w:szCs w:val="32"/>
        </w:rPr>
      </w:pPr>
      <w:r>
        <w:rPr>
          <w:rFonts w:hint="eastAsia" w:ascii="楷体" w:hAnsi="楷体" w:eastAsia="楷体"/>
          <w:color w:val="18181A"/>
          <w:sz w:val="32"/>
          <w:szCs w:val="32"/>
        </w:rPr>
        <w:t>章熙春书记讲话</w:t>
      </w:r>
    </w:p>
    <w:p>
      <w:pPr>
        <w:pStyle w:val="5"/>
        <w:shd w:val="clear" w:color="auto" w:fill="FFFFFF"/>
        <w:spacing w:before="0" w:beforeAutospacing="0" w:after="165" w:afterAutospacing="0"/>
        <w:jc w:val="both"/>
        <w:rPr>
          <w:rFonts w:ascii="微软雅黑" w:hAnsi="微软雅黑" w:eastAsia="微软雅黑"/>
          <w:color w:val="18181A"/>
          <w:sz w:val="32"/>
          <w:szCs w:val="32"/>
        </w:rPr>
      </w:pPr>
      <w:r>
        <w:rPr>
          <w:rFonts w:hint="eastAsia" w:ascii="微软雅黑" w:hAnsi="微软雅黑" w:eastAsia="微软雅黑"/>
          <w:color w:val="18181A"/>
          <w:sz w:val="32"/>
          <w:szCs w:val="32"/>
        </w:rPr>
        <w:t>　　章熙春指出，自华南理工大学支援建设贵州民族大学以来，学校不断提高政治站位，持续发扬务实作风，大力推进各项帮扶工作，先后选派多位同志赴贵州民族大学挂职，并通过科研合作、师资培养专项等方式为贵州民族大学发展提供全面助力。下一步，学校将一如既往重视贵州民族大学的需求，做好统筹与动员，持续选派人员实地参与帮扶工作，探索通过“银龄计划”与柔性引进等方式，助力贵州民族大学人才队伍建设实现提升与突破，同时协助做好实验室平台建设规划，推动贵州民族大学科研工作再上台阶。</w:t>
      </w:r>
    </w:p>
    <w:p>
      <w:pPr>
        <w:pStyle w:val="5"/>
        <w:shd w:val="clear" w:color="auto" w:fill="FFFFFF"/>
        <w:spacing w:before="0" w:beforeAutospacing="0" w:after="165" w:afterAutospacing="0"/>
        <w:jc w:val="center"/>
        <w:rPr>
          <w:rFonts w:ascii="微软雅黑" w:hAnsi="微软雅黑" w:eastAsia="微软雅黑"/>
          <w:color w:val="18181A"/>
          <w:sz w:val="32"/>
          <w:szCs w:val="32"/>
        </w:rPr>
      </w:pPr>
      <w:r>
        <w:rPr>
          <w:rFonts w:ascii="微软雅黑" w:hAnsi="微软雅黑" w:eastAsia="微软雅黑"/>
          <w:color w:val="18181A"/>
          <w:sz w:val="32"/>
          <w:szCs w:val="32"/>
        </w:rPr>
        <w:drawing>
          <wp:inline distT="0" distB="0" distL="0" distR="0">
            <wp:extent cx="3239770" cy="2159635"/>
            <wp:effectExtent l="0" t="0" r="0" b="0"/>
            <wp:docPr id="2" name="图片 2" descr="https://newslogin.scut.edu.cn/_upload/article/images/30/18/25a665dc46dcb0db26facfd25c41/c5d7f135-d318-4543-9f8c-786fd3283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ewslogin.scut.edu.cn/_upload/article/images/30/18/25a665dc46dcb0db26facfd25c41/c5d7f135-d318-4543-9f8c-786fd3283c5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40000" cy="2159760"/>
                    </a:xfrm>
                    <a:prstGeom prst="rect">
                      <a:avLst/>
                    </a:prstGeom>
                    <a:noFill/>
                    <a:ln>
                      <a:noFill/>
                    </a:ln>
                  </pic:spPr>
                </pic:pic>
              </a:graphicData>
            </a:graphic>
          </wp:inline>
        </w:drawing>
      </w:r>
    </w:p>
    <w:p>
      <w:pPr>
        <w:pStyle w:val="5"/>
        <w:shd w:val="clear" w:color="auto" w:fill="FFFFFF"/>
        <w:spacing w:before="0" w:beforeAutospacing="0" w:after="0" w:afterAutospacing="0"/>
        <w:jc w:val="center"/>
        <w:rPr>
          <w:rFonts w:ascii="楷体" w:hAnsi="楷体" w:eastAsia="楷体"/>
          <w:color w:val="18181A"/>
          <w:sz w:val="32"/>
          <w:szCs w:val="32"/>
        </w:rPr>
      </w:pPr>
      <w:r>
        <w:rPr>
          <w:rFonts w:hint="eastAsia" w:ascii="楷体" w:hAnsi="楷体" w:eastAsia="楷体"/>
          <w:color w:val="18181A"/>
          <w:sz w:val="32"/>
          <w:szCs w:val="32"/>
        </w:rPr>
        <w:t>褚光荣书记讲话</w:t>
      </w:r>
    </w:p>
    <w:p>
      <w:pPr>
        <w:pStyle w:val="5"/>
        <w:shd w:val="clear" w:color="auto" w:fill="FFFFFF"/>
        <w:spacing w:before="0" w:beforeAutospacing="0" w:after="165" w:afterAutospacing="0"/>
        <w:ind w:firstLine="645"/>
        <w:jc w:val="both"/>
        <w:rPr>
          <w:rFonts w:ascii="微软雅黑" w:hAnsi="微软雅黑" w:eastAsia="微软雅黑"/>
          <w:color w:val="18181A"/>
          <w:sz w:val="32"/>
          <w:szCs w:val="32"/>
        </w:rPr>
      </w:pPr>
      <w:r>
        <w:rPr>
          <w:rFonts w:hint="eastAsia" w:ascii="微软雅黑" w:hAnsi="微软雅黑" w:eastAsia="微软雅黑"/>
          <w:color w:val="18181A"/>
          <w:sz w:val="32"/>
          <w:szCs w:val="32"/>
        </w:rPr>
        <w:t>褚光荣表示，在华南理工大学等对口高校的支持下，贵州民族大学发展不断取得新成绩。当前贵州省高度重视并大力推动省属高校的学科建设，新形势下，贵州省委、省政府对学校人才队伍建设提出了更高要求。希望华南理工大学能够在领军人才、拔尖人才引进，以及学科建设方面继续给予支持，为学校的高质量发展赋能。</w:t>
      </w:r>
    </w:p>
    <w:p>
      <w:pPr>
        <w:pStyle w:val="5"/>
        <w:shd w:val="clear" w:color="auto" w:fill="FFFFFF"/>
        <w:spacing w:before="0" w:beforeAutospacing="0" w:after="165" w:afterAutospacing="0"/>
        <w:jc w:val="center"/>
        <w:rPr>
          <w:rFonts w:ascii="微软雅黑" w:hAnsi="微软雅黑" w:eastAsia="微软雅黑"/>
          <w:color w:val="18181A"/>
          <w:sz w:val="32"/>
          <w:szCs w:val="32"/>
        </w:rPr>
      </w:pPr>
      <w:r>
        <w:rPr>
          <w:rFonts w:ascii="微软雅黑" w:hAnsi="微软雅黑" w:eastAsia="微软雅黑"/>
          <w:color w:val="18181A"/>
          <w:sz w:val="32"/>
          <w:szCs w:val="32"/>
        </w:rPr>
        <w:drawing>
          <wp:inline distT="0" distB="0" distL="0" distR="0">
            <wp:extent cx="3239770" cy="2159635"/>
            <wp:effectExtent l="0" t="0" r="0" b="0"/>
            <wp:docPr id="1" name="图片 1" descr="https://newslogin.scut.edu.cn/_upload/article/images/30/18/25a665dc46dcb0db26facfd25c41/cfc14adb-7bc6-4cb8-9b6f-30da10c98b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newslogin.scut.edu.cn/_upload/article/images/30/18/25a665dc46dcb0db26facfd25c41/cfc14adb-7bc6-4cb8-9b6f-30da10c98ba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40000" cy="2159760"/>
                    </a:xfrm>
                    <a:prstGeom prst="rect">
                      <a:avLst/>
                    </a:prstGeom>
                    <a:noFill/>
                    <a:ln>
                      <a:noFill/>
                    </a:ln>
                  </pic:spPr>
                </pic:pic>
              </a:graphicData>
            </a:graphic>
          </wp:inline>
        </w:drawing>
      </w:r>
    </w:p>
    <w:p>
      <w:pPr>
        <w:pStyle w:val="5"/>
        <w:shd w:val="clear" w:color="auto" w:fill="FFFFFF"/>
        <w:spacing w:before="0" w:beforeAutospacing="0" w:after="0" w:afterAutospacing="0"/>
        <w:jc w:val="center"/>
        <w:rPr>
          <w:rFonts w:ascii="楷体" w:hAnsi="楷体" w:eastAsia="楷体"/>
          <w:color w:val="18181A"/>
          <w:sz w:val="32"/>
          <w:szCs w:val="32"/>
        </w:rPr>
      </w:pPr>
      <w:r>
        <w:rPr>
          <w:rFonts w:hint="eastAsia" w:ascii="楷体" w:hAnsi="楷体" w:eastAsia="楷体"/>
          <w:color w:val="18181A"/>
          <w:sz w:val="32"/>
          <w:szCs w:val="32"/>
        </w:rPr>
        <w:t>王林校长讲话</w:t>
      </w:r>
    </w:p>
    <w:p>
      <w:pPr>
        <w:pStyle w:val="5"/>
        <w:shd w:val="clear" w:color="auto" w:fill="FFFFFF"/>
        <w:spacing w:before="0" w:beforeAutospacing="0" w:after="165" w:afterAutospacing="0"/>
        <w:ind w:firstLine="640" w:firstLineChars="200"/>
        <w:jc w:val="both"/>
        <w:rPr>
          <w:rFonts w:ascii="微软雅黑" w:hAnsi="微软雅黑" w:eastAsia="微软雅黑"/>
          <w:color w:val="18181A"/>
          <w:sz w:val="32"/>
          <w:szCs w:val="32"/>
        </w:rPr>
      </w:pPr>
      <w:r>
        <w:rPr>
          <w:rFonts w:hint="eastAsia" w:ascii="微软雅黑" w:hAnsi="微软雅黑" w:eastAsia="微软雅黑"/>
          <w:color w:val="18181A"/>
          <w:sz w:val="32"/>
          <w:szCs w:val="32"/>
        </w:rPr>
        <w:t>王林表示，为积极响应贵州省委、省政府关于高校发展与地方经济社会建设需求相结合的号召，贵州民族大学正在着力加强理工类学科建设。华南理工大学底蕴深厚，具有鲜明的理工科特色与优势，希望华南理工在相关学科人才队伍建设和高水平实验室建设等方面给予大力帮扶，助力贵州民族大学在学科建设方面实现新的突破。</w:t>
      </w:r>
    </w:p>
    <w:p>
      <w:pPr>
        <w:pStyle w:val="5"/>
        <w:shd w:val="clear" w:color="auto" w:fill="FFFFFF"/>
        <w:spacing w:before="0" w:beforeAutospacing="0" w:after="165" w:afterAutospacing="0"/>
        <w:ind w:firstLine="645"/>
        <w:jc w:val="both"/>
        <w:rPr>
          <w:rFonts w:ascii="微软雅黑" w:hAnsi="微软雅黑" w:eastAsia="微软雅黑"/>
          <w:color w:val="18181A"/>
          <w:sz w:val="32"/>
          <w:szCs w:val="32"/>
        </w:rPr>
      </w:pPr>
      <w:r>
        <w:rPr>
          <w:rFonts w:hint="eastAsia" w:ascii="微软雅黑" w:hAnsi="微软雅黑" w:eastAsia="微软雅黑"/>
          <w:color w:val="18181A"/>
          <w:sz w:val="32"/>
          <w:szCs w:val="32"/>
        </w:rPr>
        <w:t>学校党委办公室（学校办公室）、党委教师工作部、离退休处等相关单位负责人参加座谈，就进一步深化和推进帮扶工作进行交流。</w:t>
      </w:r>
    </w:p>
    <w:p>
      <w:pPr>
        <w:pStyle w:val="5"/>
        <w:shd w:val="clear" w:color="auto" w:fill="FFFFFF"/>
        <w:spacing w:before="0" w:beforeAutospacing="0" w:after="165" w:afterAutospacing="0"/>
        <w:ind w:firstLine="645"/>
        <w:jc w:val="both"/>
        <w:rPr>
          <w:rFonts w:ascii="微软雅黑" w:hAnsi="微软雅黑" w:eastAsia="微软雅黑"/>
          <w:color w:val="18181A"/>
          <w:sz w:val="32"/>
          <w:szCs w:val="32"/>
        </w:rPr>
      </w:pPr>
    </w:p>
    <w:p>
      <w:pPr>
        <w:pStyle w:val="5"/>
        <w:shd w:val="clear" w:color="auto" w:fill="FFFFFF"/>
        <w:spacing w:before="0" w:beforeAutospacing="0" w:after="0" w:afterAutospacing="0"/>
        <w:ind w:left="420" w:leftChars="200"/>
        <w:jc w:val="both"/>
        <w:rPr>
          <w:rFonts w:ascii="楷体" w:hAnsi="楷体" w:eastAsia="楷体"/>
          <w:color w:val="18181A"/>
          <w:sz w:val="32"/>
          <w:szCs w:val="32"/>
        </w:rPr>
      </w:pPr>
      <w:r>
        <w:rPr>
          <w:rFonts w:hint="eastAsia" w:ascii="楷体" w:hAnsi="楷体" w:eastAsia="楷体"/>
          <w:color w:val="18181A"/>
          <w:sz w:val="32"/>
          <w:szCs w:val="32"/>
        </w:rPr>
        <w:t>文字：赵春旭</w:t>
      </w:r>
    </w:p>
    <w:p>
      <w:pPr>
        <w:pStyle w:val="5"/>
        <w:shd w:val="clear" w:color="auto" w:fill="FFFFFF"/>
        <w:spacing w:before="0" w:beforeAutospacing="0" w:after="0" w:afterAutospacing="0"/>
        <w:ind w:left="420" w:leftChars="200"/>
        <w:jc w:val="both"/>
        <w:rPr>
          <w:rFonts w:ascii="楷体" w:hAnsi="楷体" w:eastAsia="楷体"/>
          <w:color w:val="18181A"/>
          <w:sz w:val="32"/>
          <w:szCs w:val="32"/>
        </w:rPr>
      </w:pPr>
      <w:r>
        <w:rPr>
          <w:rFonts w:hint="eastAsia" w:ascii="楷体" w:hAnsi="楷体" w:eastAsia="楷体"/>
          <w:color w:val="18181A"/>
          <w:sz w:val="32"/>
          <w:szCs w:val="32"/>
        </w:rPr>
        <w:t>图片：赵春旭</w:t>
      </w:r>
    </w:p>
    <w:p>
      <w:pPr>
        <w:pStyle w:val="5"/>
        <w:shd w:val="clear" w:color="auto" w:fill="FFFFFF"/>
        <w:spacing w:before="0" w:beforeAutospacing="0" w:after="0" w:afterAutospacing="0"/>
        <w:ind w:left="420" w:leftChars="200"/>
        <w:jc w:val="both"/>
        <w:rPr>
          <w:rFonts w:ascii="楷体" w:hAnsi="楷体" w:eastAsia="楷体"/>
          <w:color w:val="18181A"/>
          <w:sz w:val="32"/>
          <w:szCs w:val="32"/>
        </w:rPr>
      </w:pPr>
      <w:r>
        <w:rPr>
          <w:rFonts w:hint="eastAsia" w:ascii="楷体" w:hAnsi="楷体" w:eastAsia="楷体"/>
          <w:color w:val="18181A"/>
          <w:sz w:val="32"/>
          <w:szCs w:val="32"/>
        </w:rPr>
        <w:t>编辑：冀早早</w:t>
      </w:r>
    </w:p>
    <w:p>
      <w:pPr>
        <w:pStyle w:val="5"/>
        <w:shd w:val="clear" w:color="auto" w:fill="FFFFFF"/>
        <w:spacing w:before="0" w:beforeAutospacing="0" w:after="0" w:afterAutospacing="0"/>
        <w:ind w:left="420" w:leftChars="200"/>
        <w:jc w:val="both"/>
        <w:rPr>
          <w:rFonts w:ascii="楷体" w:hAnsi="楷体" w:eastAsia="楷体"/>
          <w:color w:val="18181A"/>
          <w:sz w:val="32"/>
          <w:szCs w:val="32"/>
        </w:rPr>
      </w:pPr>
      <w:r>
        <w:rPr>
          <w:rFonts w:hint="eastAsia" w:ascii="楷体" w:hAnsi="楷体" w:eastAsia="楷体"/>
          <w:color w:val="18181A"/>
          <w:sz w:val="32"/>
          <w:szCs w:val="32"/>
        </w:rPr>
        <w:t>责任编辑：卢庆雷</w:t>
      </w:r>
    </w:p>
    <w:p>
      <w:pPr>
        <w:rPr>
          <w:rFonts w:ascii="微软雅黑" w:hAnsi="微软雅黑" w:eastAsia="微软雅黑"/>
          <w:sz w:val="32"/>
          <w:szCs w:val="32"/>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jOTExNGFmNTVlNzBiOGNiYzU0Yzc5MjU1N2ZlMDIifQ=="/>
  </w:docVars>
  <w:rsids>
    <w:rsidRoot w:val="00CB23C9"/>
    <w:rsid w:val="000D748B"/>
    <w:rsid w:val="0024501C"/>
    <w:rsid w:val="002826EC"/>
    <w:rsid w:val="004175B7"/>
    <w:rsid w:val="00615754"/>
    <w:rsid w:val="006237D1"/>
    <w:rsid w:val="007C4094"/>
    <w:rsid w:val="008D165F"/>
    <w:rsid w:val="00985E64"/>
    <w:rsid w:val="00CB23C9"/>
    <w:rsid w:val="00D63D16"/>
    <w:rsid w:val="00E03B41"/>
    <w:rsid w:val="3A537F92"/>
    <w:rsid w:val="5DBC5460"/>
    <w:rsid w:val="7863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uiPriority w:val="9"/>
    <w:rPr>
      <w:rFonts w:ascii="宋体" w:hAnsi="宋体" w:eastAsia="宋体" w:cs="宋体"/>
      <w:b/>
      <w:bCs/>
      <w:kern w:val="36"/>
      <w:sz w:val="48"/>
      <w:szCs w:val="48"/>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115</Words>
  <Characters>661</Characters>
  <Lines>5</Lines>
  <Paragraphs>1</Paragraphs>
  <TotalTime>2</TotalTime>
  <ScaleCrop>false</ScaleCrop>
  <LinksUpToDate>false</LinksUpToDate>
  <CharactersWithSpaces>775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2023-11-03T02:14:00Z</dcterms:created>
  <dc:creator>hp1</dc:creator>
  <cp:lastModifiedBy>黄明</cp:lastModifiedBy>
  <dcterms:modified xsi:type="dcterms:W3CDTF">2023-11-03T03:32:05Z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2AE46CF8B1C547ACBDC2A83AE9DB85B3_13</vt:lpwstr>
  </property>
</Properties>
</file>